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6C" w:rsidRPr="0063286C" w:rsidRDefault="0063286C" w:rsidP="0063286C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ЕНГЛЕСКИ ЈЕЗИК 1.-4.</w:t>
      </w:r>
      <w:proofErr w:type="gramEnd"/>
      <w:r w:rsidRPr="0063286C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 xml:space="preserve"> РАЗРЕД</w:t>
      </w:r>
    </w:p>
    <w:p w:rsidR="0063286C" w:rsidRPr="0063286C" w:rsidRDefault="0063286C" w:rsidP="006328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</w:p>
    <w:p w:rsidR="0063286C" w:rsidRPr="0063286C" w:rsidRDefault="0063286C" w:rsidP="00632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I разред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Ученици првог разреда се у току школске године оцењују описном оценом, на основу напредовања у остваривању исхода учења и ангажовања ученика.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 током целе школске године </w:t>
      </w: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континуирано води евиденцију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о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напредовању, ангажовању, постигнућима и активностима ученика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 часовима.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САМОСТАЛНО</w:t>
      </w:r>
    </w:p>
    <w:p w:rsidR="0063286C" w:rsidRPr="0063286C" w:rsidRDefault="0063286C" w:rsidP="0063286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је у потпуности савладао наставни програм ако су сви предвиђени исходи за први разред савладани и напредовање ученика је </w:t>
      </w: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самостално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 а ангажовање стално. Ученик разуме уобичајене усмене исказе везане за познате теме, појаве и догађаје. Обавља основне комуникативне активности и језичке функције (давање и тражење информација о искуствено блиским ситуацијима и појавама, једноставно исказивање идеја и мишљења). Правилно изговара све гласове и гласовне групе, чак и у тежим и неувежбаним комбинацијама гласова, уз поштовање акценатско-интонацијских правила.</w:t>
      </w:r>
    </w:p>
    <w:p w:rsidR="0063286C" w:rsidRPr="0063286C" w:rsidRDefault="0063286C" w:rsidP="00632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УЗ МАЊУ ПОМОЋ</w:t>
      </w:r>
    </w:p>
    <w:p w:rsidR="0063286C" w:rsidRPr="0063286C" w:rsidRDefault="0063286C" w:rsidP="0063286C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који савлада исходе </w:t>
      </w: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уз мању помоћ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 сматра се да је савладао градиво, али да изостаје самостални рад. Ученик разуме најчешће речи и изразе из свакодневног спорог и разговетног говора. Уме да обави основне комуникативне активности (поздрављање, представљање, добродошлица, опраштање, захваљивање, пружање информација о себи, распитивање о суштинским информацијама које се тичу саговорника). Познаје изговор фреквентних, понављаних и меморисаних гласова, као и неких најчешћих гласовних група. </w:t>
      </w:r>
    </w:p>
    <w:p w:rsidR="0063286C" w:rsidRPr="0063286C" w:rsidRDefault="0063286C" w:rsidP="00632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УЗ ВЕЋУ ПОМОЋ</w:t>
      </w:r>
    </w:p>
    <w:p w:rsidR="0063286C" w:rsidRPr="0063286C" w:rsidRDefault="0063286C" w:rsidP="006328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коме је потребна </w:t>
      </w: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већа помоћ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 савладавање градива сматра се да није у потпуности савладао исходе и да изостаје самостално ангажовање и напредовање. Ученик разуме уобичајене речи, изразе, фразе и кратке усмене исказе који се тичу његових непосредних искуствених доживљаја и сфера интересовања. Сналази се у кратким и увежбаним комуникационим улогама, уз употребу научених и уобичајених фраза и формула (постављање питања и давање одговара). Препознаје исправан изговор већине гласова и неких гласовних група.</w:t>
      </w:r>
    </w:p>
    <w:p w:rsidR="0063286C" w:rsidRPr="0063286C" w:rsidRDefault="0063286C" w:rsidP="00632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II разред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Од другог до четвртог разреда ученици се оцењују бројчано.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другом разреду ученици се оцењују на основу: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-Усменог одговарања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-Сликовни диктати на основу слушања (означи на основу слушања тачан одговор; нацртај и обоји...)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-Активности ученика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1. ​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  <w:shd w:val="clear" w:color="auto" w:fill="FFFFFF"/>
        </w:rPr>
        <w:t>Оцена усменим путем се добија на основу учениковог усменог одговора према следећој бројчаној скали:</w:t>
      </w:r>
    </w:p>
    <w:p w:rsidR="0063286C" w:rsidRPr="0063286C" w:rsidRDefault="0063286C" w:rsidP="0063286C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(5)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успешно савладава градиво из граматике и вокабулара и самостално примењује научене речи и изразе. У потпуности разуме основни смисао и главне информације у аутентичном разговору два или више саговорника.Течно и с лакоћом изражава осећања, жеље и расположења, описује себе и околину, школски контекст и приватан живот, свакодневне догађаје и навике. На једноставан начин излаже на задату тему и одговара на питања која се односе на њу. Успешно ради у различитим облицима рада.</w:t>
      </w:r>
    </w:p>
    <w:p w:rsidR="0063286C" w:rsidRPr="0063286C" w:rsidRDefault="0063286C" w:rsidP="0063286C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 добар (4)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усвојa појмове, речи и изразе, а уз мању помоћ наставника их повезује и изводи закључке. Разуме основни смисао и главне информације у аутентичном разговору. Уз краће паузе и мању помоћ наставника, описује себе и своје непосредно окружење, свакодневне активности, своја осећања и изражава допадање и недопадање користећи једноставна језичка средства. Сналази се у различитим облицима рада.</w:t>
      </w:r>
    </w:p>
    <w:p w:rsidR="0063286C" w:rsidRPr="0063286C" w:rsidRDefault="0063286C" w:rsidP="0063286C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(3)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Разуме општи смисао и најважније информације у једноставним текстовима. Поставља једноставна питања о темама које одговарају његовим интересовањима. Захтеве обавља делимично и уз помоћ наставника.</w:t>
      </w:r>
    </w:p>
    <w:p w:rsidR="0063286C" w:rsidRPr="0063286C" w:rsidRDefault="0063286C" w:rsidP="0063286C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 (2)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препознаје основне појмове, честе речи и једноставне изразе у јасном контексту и спором говору. Уз већу помоћ наставника разуме кратка, једноставна, разговетно и споро изговорена упутства. У стању је да изговори искључиво просте реченице и изрази најосновније потребе.</w:t>
      </w:r>
    </w:p>
    <w:p w:rsidR="0063286C" w:rsidRPr="0063286C" w:rsidRDefault="0063286C" w:rsidP="0063286C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 (1)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не препознаје основне појмове, речи и изразе. Ни уз велику помоћ наставника не разуме најједноставније захтеве ни упутства. Не показује жељу за напредовањем нити ангажовањем.</w:t>
      </w:r>
    </w:p>
    <w:p w:rsidR="0063286C" w:rsidRPr="0063286C" w:rsidRDefault="0063286C" w:rsidP="00632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2. ​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  <w:shd w:val="clear" w:color="auto" w:fill="FFFFFF"/>
        </w:rPr>
        <w:t>Сликовни диктат се најављује и оцењује бројчано по истој скали као и писмени задаци.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Скала оцењивања: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3243"/>
      </w:tblGrid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Распон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Оцена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0  - 29%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Insufficient (1)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30% - 49%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Sufficient (2)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50% - 69%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Good (3)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70% - 89%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Very good (4)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90% - 100%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Excellent (5)</w:t>
            </w:r>
          </w:p>
        </w:tc>
      </w:tr>
    </w:tbl>
    <w:p w:rsidR="0063286C" w:rsidRPr="0063286C" w:rsidRDefault="0063286C" w:rsidP="00632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3. Активност ученика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прати се континуирано и вреднује се током целе школске године.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 активност улази и редовност/ благовременост/тачност израде и доношења домаћих задатака, као и редовно доношење материјала потребног за рад на часу.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Оцена из активности може бити од значаја и за општи успех ученика, најчешће у његову корист.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Пројектне активности вреднују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III и IV разред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У трећем и четвртом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разреду  ученици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се оцењују бројчано на основу: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-Усменог одговарања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-Писмених радова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-Активности ученика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​1. 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  <w:u w:val="single"/>
          <w:bdr w:val="none" w:sz="0" w:space="0" w:color="auto" w:frame="1"/>
          <w:shd w:val="clear" w:color="auto" w:fill="FFFFFF"/>
        </w:rPr>
        <w:t>Оцена усменим путем се добија на основу учениковог усменог одговора према следећој бројчаној скали:</w:t>
      </w:r>
    </w:p>
    <w:p w:rsidR="0063286C" w:rsidRPr="0063286C" w:rsidRDefault="0063286C" w:rsidP="0063286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(5)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успешно савладава градиво из граматике и вокабулара и самостално примењује научене речи и изразе. У потпуности разуме основни смисао и главне информације у аутентичном разговору два или више саговорника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Течно и с лакоћом изражава осећања, жеље и расположења, описује себе и околину, школски контекст и приватан живот, свакодневне догађаје и навике. На једноставан начин излаже на задату тему и одговара на питања која се односе на њу. Успешно ради у различитим облицима рада. Правилно и самостално изражајно чита.</w:t>
      </w:r>
    </w:p>
    <w:p w:rsidR="0063286C" w:rsidRPr="0063286C" w:rsidRDefault="0063286C" w:rsidP="0063286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 добар (4)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усвојa појмове, речи и изразе, а уз мању помоћ наставника их повезује и изводи закључке. Разуме основни смисао и главне информације у аутентичном разговору. Саставља краће исказе о себи, својој породици и непосредном окружењу. Уз краће паузе и мању помоћ наставника, описује себе и своје непосредно окружење, свакодневне активности, своја осећања и изражава допадање и недопадање користећи једноставна језичка средства. Сналази се у различитим облицима рада. У великој мери правилно и самостално изражајно чита</w:t>
      </w:r>
    </w:p>
    <w:p w:rsidR="0063286C" w:rsidRPr="0063286C" w:rsidRDefault="0063286C" w:rsidP="0063286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(3)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Разуме општи смисао и најважније информације у једноставним текстовима. Поставља једноставна питања о темама које одговарају његовим интересовањима. Захтеве обавља делимично и уз помоћ наставника. Углавном правилно чита.</w:t>
      </w:r>
    </w:p>
    <w:p w:rsidR="0063286C" w:rsidRPr="0063286C" w:rsidRDefault="0063286C" w:rsidP="0063286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 (2)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препознаје основне појмове, честе речи и једноставне изразе у јасном контексту и спором говору. Уз већу помоћ наставника разуме кратка, једноставна, разговетно и споро изговорена упутства. У стању је да изговори искључиво просте реченице и изрази најосновније потребе. Чита делимично правилно и уз помоћ наставника.</w:t>
      </w:r>
    </w:p>
    <w:p w:rsidR="0063286C" w:rsidRPr="0063286C" w:rsidRDefault="0063286C" w:rsidP="0063286C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 (1)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– ученик не препознаје основне појмове, речи и изразе. Ни уз велику помоћ наставника не разуме најједноставније захтеве ни упутства. Не показује жељу за напредовањем нити ангажовањем.</w:t>
      </w: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  <w:t> </w:t>
      </w:r>
    </w:p>
    <w:p w:rsidR="0063286C" w:rsidRPr="0063286C" w:rsidRDefault="0063286C" w:rsidP="00632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2. Писмене провере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одржавају се након сваке обрађене теме, а најављују се најмање недељу дана пре датума одржавања.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Распоред писаних провера дужих од 15 минута уписује се у дневник и објављује се за свако одељење на званичној интернет страни 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школе.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Распоред може да се мења на предлог наставника, уз сагласност одељењског већа.  Оцењују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се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на основу скале која изражава однос између процента тачних одговора и одговарајуће оцене: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Скала оцењивања: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3243"/>
      </w:tblGrid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Распон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Оцена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0  - 29%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Insufficient (1)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30% - 49%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Sufficient (2)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50% - 69%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Good (3)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70% - 89%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Very good (4)</w:t>
            </w:r>
          </w:p>
        </w:tc>
      </w:tr>
      <w:tr w:rsidR="0063286C" w:rsidRPr="0063286C" w:rsidTr="0063286C"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90% - 100%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286C" w:rsidRPr="0063286C" w:rsidRDefault="0063286C" w:rsidP="0063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54545"/>
                <w:sz w:val="24"/>
                <w:szCs w:val="24"/>
              </w:rPr>
            </w:pPr>
            <w:r w:rsidRPr="006328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Excellent (5)</w:t>
            </w:r>
          </w:p>
        </w:tc>
      </w:tr>
    </w:tbl>
    <w:p w:rsidR="005F1B1F" w:rsidRPr="0063286C" w:rsidRDefault="006328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286C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Писане провере постигнућа у трајању до 15 минута могу се обављати без претходне најаве и евидентирају се у педагошкој документацији наставника.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3. Активност ученика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прати се континуирано и вреднује се током целе школске године.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 активност улази и редовност/благовременост/тачност израде и доношења домаћих задатака, као и редовно доношење материјала потребног за рад на часу.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Оцена из активности може бити од значаја и за општи успех ученика, најчешће у његову корист.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Пројектне активности вреднују се у складу са показаним степеном самосталности,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Оцењивање пројеката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Одличан (5)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 показује висок степен сарадње са осталим члановима групе.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Изузетно је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самосталан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показује изузетно висок степен активности и ангажовања.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 изводи закључке на основу прикупљених података.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Веома успешно презентује продукт пројекта.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Врло добар (4)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Ученик у великој мери сарађује са осталим члановима групе.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Показује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самосталност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висок степен активности и ангажовања.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Углавном самостално изводи закључке на основу прикупљних података.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Успешно презентује продукт пројекта.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Добар (3)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Ученик у довољној мери сарађује са осталим члановима групе.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Показује довољан степен активности и ангажовања.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Делимично самостално, делимично уз помоћ осталих чланова групе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изводи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закључке на основу прикупљених података. Уз помоћ осталих чланова групе презентује продукт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пројекта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Довољан (2)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Ученик показује мали степен сарадње са осталим члановима групе.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Показује мали степен активности и ангажовања.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Репродукује прикупљене податке и 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презентује продукт пројекта уз већ помоћ осталих чланова групе.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Недовољан (1)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Ученик не сарађује са осталим члановима групе.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Није заинтересован за пројекат, не учествује у активностима, не ангажује се.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Оцењивање ученика по ИОП-у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његовим способностима.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 ученика по ИОП-у 2 се врши на основу ангажовања и степена остварености прилагођених циљева и исхода, уз прилагођавање начина и поступка оцењивања.</w:t>
      </w:r>
      <w:proofErr w:type="gramEnd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Вредновање 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6328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 евалуацији ученика којирадепоИОП-у, примењује се индивидуални приступ у сарадњи са педагошко-психолошком службом школе.</w:t>
      </w:r>
      <w:proofErr w:type="gramEnd"/>
    </w:p>
    <w:sectPr w:rsidR="005F1B1F" w:rsidRPr="0063286C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325"/>
    <w:multiLevelType w:val="multilevel"/>
    <w:tmpl w:val="8BF2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625D"/>
    <w:multiLevelType w:val="multilevel"/>
    <w:tmpl w:val="AA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07BA1"/>
    <w:multiLevelType w:val="multilevel"/>
    <w:tmpl w:val="2B3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072D1"/>
    <w:multiLevelType w:val="multilevel"/>
    <w:tmpl w:val="E234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F3BD5"/>
    <w:multiLevelType w:val="multilevel"/>
    <w:tmpl w:val="1482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63286C"/>
    <w:rsid w:val="005F1B1F"/>
    <w:rsid w:val="0063286C"/>
    <w:rsid w:val="00760688"/>
    <w:rsid w:val="00CC7487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632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8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32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2023-02-22T08:02:00Z</dcterms:created>
  <dcterms:modified xsi:type="dcterms:W3CDTF">2023-02-22T08:03:00Z</dcterms:modified>
</cp:coreProperties>
</file>